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7" w:rsidRPr="00AF3C3B" w:rsidRDefault="001A48A7" w:rsidP="001A48A7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proofErr w:type="gramStart"/>
      <w:r w:rsidRPr="00AF3C3B">
        <w:rPr>
          <w:rFonts w:ascii="Times New Roman" w:hAnsi="Times New Roman" w:cs="Times New Roman"/>
          <w:sz w:val="24"/>
          <w:szCs w:val="24"/>
        </w:rPr>
        <w:t xml:space="preserve">Приложение №1 к Протоколу заседания тендерной комиссии по вскрытию конвертов с заявками потенциальных поставщиков на участие в тендере с использованием двухэтапных процедур по закупке лекарственных средств на 2012 год от </w:t>
      </w:r>
      <w:r w:rsidR="00386238">
        <w:rPr>
          <w:rFonts w:ascii="Times New Roman" w:hAnsi="Times New Roman" w:cs="Times New Roman"/>
          <w:sz w:val="24"/>
          <w:szCs w:val="24"/>
        </w:rPr>
        <w:t>28</w:t>
      </w:r>
      <w:r w:rsidRPr="00AF3C3B">
        <w:rPr>
          <w:rFonts w:ascii="Times New Roman" w:hAnsi="Times New Roman" w:cs="Times New Roman"/>
          <w:sz w:val="24"/>
          <w:szCs w:val="24"/>
        </w:rPr>
        <w:t xml:space="preserve"> октября 2011 года</w:t>
      </w:r>
      <w:proofErr w:type="gramEnd"/>
    </w:p>
    <w:p w:rsidR="001A48A7" w:rsidRDefault="001A48A7" w:rsidP="001A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4" w:rsidRDefault="009662F4" w:rsidP="001A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08" w:type="pct"/>
        <w:tblInd w:w="-527" w:type="dxa"/>
        <w:tblCellMar>
          <w:left w:w="0" w:type="dxa"/>
          <w:right w:w="0" w:type="dxa"/>
        </w:tblCellMar>
        <w:tblLook w:val="00A0"/>
      </w:tblPr>
      <w:tblGrid>
        <w:gridCol w:w="568"/>
        <w:gridCol w:w="2826"/>
        <w:gridCol w:w="3678"/>
        <w:gridCol w:w="3261"/>
        <w:gridCol w:w="2934"/>
        <w:gridCol w:w="2764"/>
      </w:tblGrid>
      <w:tr w:rsidR="00386238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F4" w:rsidRPr="00386238" w:rsidRDefault="009662F4" w:rsidP="0038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86238"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6238"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86238"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386238"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F4" w:rsidRPr="00386238" w:rsidRDefault="009662F4" w:rsidP="0038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86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F4" w:rsidRPr="00386238" w:rsidRDefault="009662F4" w:rsidP="0038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F4" w:rsidRPr="00386238" w:rsidRDefault="009662F4" w:rsidP="0038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F4" w:rsidRPr="00386238" w:rsidRDefault="009662F4" w:rsidP="0038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Кем подписан документ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F4" w:rsidRPr="00386238" w:rsidRDefault="009662F4" w:rsidP="0038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№3535 от 24.11.2011г.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 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ОРРР64604687Р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03.03.2004г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занятие фармацевтической деятельностью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Халел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Сагын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государственной лицензии на фармацевтическую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ОРРР64604687Р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ОРРР64604687Р09998АС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03.03.2004г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Оптовая реализация лекарственных средств через аптечный склад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Халел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Сагын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государственной лицензии на фармацевтическую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ОРРР64604687Р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АА-12 №0001303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22.11.2005г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Оптовая реализация лекарственных средств по адресу город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Рутушного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Л.Васильева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государственной лицензии на фармацевтическую деятельность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ОРРР64604687Р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ОРРР64604687Р10448СМТИ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02.10.2006г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Оптовая реализация медицинской техники и изделий медицинского назначения через склад медицинской техники и изделий медицинского назначения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Л.Д.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обследования складских помещений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08-012-1272 от 28.02.2011г.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обследования складских помещений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директора Департамента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Рустемова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обследования складских помещений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28.02.2011г.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обследования складских помещений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ДККМ и ФД по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Бекпаев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складского учета и хранения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Огай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заключение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№0113 от 16.02.2011г.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заключение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государственный санитарный врач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Сейдуалиев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Обязательная финансовая отчетность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01 января 2011года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пояснительная записка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баланс по состоянию на 01 января 2011года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баланс по состоянию на 01 января 2011года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№1,2,3,4,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пояснительная записка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Генеральный директор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Курмамбаева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К.М..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14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 Отчет независимого аудитора  и финансовая отчетность за год, заканчивающийся 31 декабря 2010 года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Отчет независимого аудитора  и финансовая отчетность за год, заканчивающийся 31 декабря 2010 года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ТОО «BAS-Консалтинг»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Т.П.Барышева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17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4980-1910-АО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29.01.2004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0333950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Департамента юстиции города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Н. Нурпеисов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налогоплательщика Республики Казахстан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10.02.2004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 60 №0076343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в качестве налогоплательщика и присвоение регистрационного номера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Налогового органа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 постановке на регистрационный учет по налогу на добавленную стоимость</w:t>
            </w:r>
            <w:proofErr w:type="gramEnd"/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 60001 №0018208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30.11.2009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регистрации в качестве плательщика налога на добавленную стоимость с 01.01.2002 г.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Налогового органа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Бекбердиев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Статистическая карточка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30.05.2008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Статистическая карточка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управления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Шназбаева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17.04.2009 г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CE1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Говорова О.И.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73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25 листах</w:t>
            </w:r>
          </w:p>
        </w:tc>
      </w:tr>
      <w:tr w:rsidR="00752DF2" w:rsidRPr="00386238" w:rsidTr="00752DF2">
        <w:trPr>
          <w:trHeight w:val="635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держателей ценных бумаг по состоянию на 09.11.2011 года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1509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,1510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09.11.2011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держателей ценных бумаг по состоянию на 09.11.2011 года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73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председателя правления АО «Реестр»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Е.Ю.Разгульнова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7 листах</w:t>
            </w:r>
          </w:p>
        </w:tc>
      </w:tr>
      <w:tr w:rsidR="00752DF2" w:rsidRPr="00386238" w:rsidTr="00752DF2">
        <w:trPr>
          <w:trHeight w:val="635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(наличии) налоговой задолженности по обязательным пенсионным взносам и социальным отчислениям по состоянию на 09.11.2011г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600509112011000024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отсутствия налоговой задолженности и задолженности по обязательным пенсионным взносам и социальным отчислениям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Бекбердиев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А.Л.,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Патсаева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635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102/4-1-10/6809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16.11.2011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Управляющий офисом продаж №1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Алматинского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филиала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Р.Вахидова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управления-Заместитель</w:t>
            </w:r>
            <w:proofErr w:type="spellEnd"/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бухгалтера Управления текущего контроля и свода БЭК-ОФИСА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Алматинского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филиала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Г.Насырова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635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19-4/5347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21.12.2009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Нугманова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М.Х. на право (первой и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второй подписи) от имени филиала Банка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Председатель правления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В.С.Ли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Заверенная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банком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30-12-15/430 от 31.12.2010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Вахидову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Нугманов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банком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30-12-15/439 от 20.01.2011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на Г.Насырову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бухгалтер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Алматинского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филиала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Г.Мынгатова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банком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приказа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Насыровой Г.А. на должность Начальника </w:t>
            </w:r>
            <w:proofErr w:type="spellStart"/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управления-Заместитель</w:t>
            </w:r>
            <w:proofErr w:type="spellEnd"/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бухгалтера Управления текущего контроля и свода БЭК-ОФИСА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Алматинского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филиала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Департамента Человеческих ресурсов Г.Вон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банком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№19-1-22/8389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17.11.2011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бухгалтер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Оразалинова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начальника Управления операционного обслуживания ЮЛ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Филиала в г.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Керемкулов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Генеральная доверенность на управление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фмлиалом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«Альянс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№02/2719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05.09.2010 г. 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 на управление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фмлиалом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«Альянс Банк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Манатаева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М.Кабашев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банком на 7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«Альянс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02/3193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17.10.2011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Оразалинову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филиала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Манатаева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банком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3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«Альянс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02/2744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 05.09.2010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Керемкулова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филиала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Манатаева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банком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3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23.11.2011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по розничным продажам Филиала в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Есекеева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Ищанова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«АТФ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1012 от 29.09.2010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 на управление филиалом АО «АТФ Банк»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Абдиной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правления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Пикер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«АТФ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01.10.2010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Ищанову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филиала АО «АТФ Банк»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Абдина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«АТФ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01.10.2010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Есекееву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филиала АО «АТФ Банк»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Абдина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№5-8/2045 от 24.08.2011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 Министерства финансов Республики Казахстан филиал ГУ «Межрегиональный департамент комитета по работе с несостоятельными должниками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Жетiсу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И.о.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Тертюбаев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2179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специалистов 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специалистов 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Н.Ю.,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Дипломы работников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лица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6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 об установлении лимита кредитования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Ю-45 от 26.06.2008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 об установлении лимита кредитования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Управляющий офисом кредитования </w:t>
            </w:r>
            <w:proofErr w:type="spellStart"/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бизнес-клиентов</w:t>
            </w:r>
            <w:proofErr w:type="spellEnd"/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АГФ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БанкЦентрКредит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 Владимиров Р.В.,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Г.Л.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7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РГП «Научный центр акушерства, гинекологии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перинатологии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1/612 от 16.10.2008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Рекомендация по качеству предоставляемых услуг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НЦ АГП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Д.м.н.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Кудайбергенов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Т.К.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 от Регионального диагностического центра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№01-13-624 от 17.10.2008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Рекомендация по качеству предоставляемых услуг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Девятко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качества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ISO 9001:2008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F0000101-1 от 22.12.2010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D61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качества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ISO 9001:2008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Авторизированный представитель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813/11 от 10.11.2011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участие в тендере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9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представительства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Medtr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nic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Шамшатова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Неэксклюзивный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дистрибьюторский договор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25.11.2011г.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покупку товара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9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Вице-Президент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, Центральная и Восточная Европа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представитель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Медтроник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Трэйдинг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НЛ БВ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Слободан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Радумило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9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54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обязательство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3536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обязательство предоставления сертификатов и /или свидетель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ств стр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аны происхождения, соответствия и качества товара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Письмо-гарантия исполнения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сопутствующих и вспомогательных услуг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3537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Письмо-гарантия исполнения сопутствующих и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вспомогательных услуг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24.11.2011г.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1 - Л-Н от 5 января 2010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 вступлении в должность Генерального директора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 в соответствии с решением Совета  Директоров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Н.Ю.,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УП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С.А.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Айтимова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отдела М.Г.Фазилова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директор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Хаирова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3538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сдачу пакета с тендерной заявкой и представление интересов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выд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3539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сдачу пакета с тендерной заявкой и представление интересов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выд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3540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сдачу пакета с тендерной заявкой и представление интересов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выд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спецификация, предлагаемых лекарственных средств и изделия медицинского назначения в тендере с использованием двухэтапных процедур по закупке лекарственных средств и изделий медицинского назначения на 2011 год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24.11.2011г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спецификация, предлагаемых лекарственных средств и изделия медицинского назначения в тендере с использованием двухэтапных процедур по закупке лекарственных средств и изделий медицинского назначения на 2011 год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спецификации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(клинические испытания, отзывы, опят применения, сертификаты)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спецификации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(клинические испытания, отзывы, опят применения, сертификаты)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752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отариально засвидетельствованные копии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28 листах)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, копии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Гарантийное обязательство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3541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Гарантийное обязательство на лекарственные средства и изделия медицинского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назначения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3542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с Министерства Здравоохранения Республики Казахстан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Контроля </w:t>
            </w:r>
            <w:proofErr w:type="gram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proofErr w:type="gram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Фармацевтической </w:t>
            </w:r>
          </w:p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627 от 10.11.2011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приказы «О государственной регистрации, перерегистрации изделий медицинского назначения и медицинской техники в Республике Казахстан»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386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Н.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Бейсен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752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Гарантийное обязательство №KG004-2011(G) от 23.11.2011г.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№KG004-2011(G) от 23.11.2011г.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Гарантийное обязательство №KG004-2011(G)  от 23.11.2011г.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направления по документационной поддержке кредитования АО «АТФ Банк»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Тайсенгирова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 Главный бухгалтер АО «АТФ Банк»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АО «АТФ Банк»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№1245 от 23.06.2011г.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Тайсенгирову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З.Г.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Председателя правления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Гашковец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№1042-Л от 03.06.2011г.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 дополнительных обязанностей (совмещение)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Коллина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Член правления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Гашковец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Директор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дивизиона по управлению персоналом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Кампанья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Менеджер направления по администрированию персонала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Толендиева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приказа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№4507-л от 19.07.2011г.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другую работу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направления по HR поддержке Захарова О.В.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№1512-л от 21.09.2011г.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другую работу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Директор дивизиона по управлению персоналом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Кампанья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Менеджер направления по администрированию персонала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Сейлова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Ж.К.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3539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752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сдачу пакета с тендерной заявкой и представление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752DF2" w:rsidRPr="00386238" w:rsidRDefault="00752DF2" w:rsidP="00752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№ 3540 от 24.11.2011 г.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На сдачу пакета с тендерной заявкой и представление интересов</w:t>
            </w:r>
          </w:p>
          <w:p w:rsidR="00752DF2" w:rsidRPr="00386238" w:rsidRDefault="00752DF2" w:rsidP="00752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752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Медтехника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Шрамченко</w:t>
            </w:r>
            <w:proofErr w:type="spellEnd"/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E2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3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752DF2" w:rsidRPr="00386238" w:rsidTr="00752DF2">
        <w:trPr>
          <w:trHeight w:val="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DF2" w:rsidRPr="00386238" w:rsidRDefault="00752DF2" w:rsidP="009662F4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DF2" w:rsidRPr="00977EDB" w:rsidRDefault="00752DF2" w:rsidP="00E25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Опись документов на электронном носителе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DF2" w:rsidRPr="00977EDB" w:rsidRDefault="00752DF2" w:rsidP="00E25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DF2" w:rsidRPr="00977EDB" w:rsidRDefault="00752DF2" w:rsidP="00E25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Опись документов на электронном носителе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DF2" w:rsidRPr="00977EDB" w:rsidRDefault="00752DF2" w:rsidP="00E25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DF2" w:rsidRPr="00311FBF" w:rsidRDefault="00752DF2" w:rsidP="00E25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диск</w:t>
            </w:r>
          </w:p>
        </w:tc>
      </w:tr>
    </w:tbl>
    <w:p w:rsidR="009662F4" w:rsidRPr="00AF3C3B" w:rsidRDefault="009662F4" w:rsidP="001A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6CE" w:rsidRDefault="00CF36CE" w:rsidP="001A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A7" w:rsidRPr="00AF3C3B" w:rsidRDefault="001A48A7" w:rsidP="001A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3B">
        <w:rPr>
          <w:rFonts w:ascii="Times New Roman" w:hAnsi="Times New Roman" w:cs="Times New Roman"/>
          <w:sz w:val="24"/>
          <w:szCs w:val="24"/>
        </w:rPr>
        <w:lastRenderedPageBreak/>
        <w:t>ТОО «</w:t>
      </w:r>
      <w:proofErr w:type="spellStart"/>
      <w:r w:rsidR="00977EDB" w:rsidRPr="00977EDB">
        <w:rPr>
          <w:rFonts w:ascii="Times New Roman" w:hAnsi="Times New Roman" w:cs="Times New Roman"/>
          <w:sz w:val="24"/>
          <w:szCs w:val="24"/>
        </w:rPr>
        <w:t>Медикус</w:t>
      </w:r>
      <w:proofErr w:type="spellEnd"/>
      <w:r w:rsidR="00977EDB" w:rsidRPr="00977EDB">
        <w:rPr>
          <w:rFonts w:ascii="Times New Roman" w:hAnsi="Times New Roman" w:cs="Times New Roman"/>
          <w:sz w:val="24"/>
          <w:szCs w:val="24"/>
        </w:rPr>
        <w:t xml:space="preserve"> Евразия»</w:t>
      </w:r>
    </w:p>
    <w:p w:rsidR="001A48A7" w:rsidRPr="00AF3C3B" w:rsidRDefault="001A48A7" w:rsidP="001A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-178" w:type="dxa"/>
        <w:tblLayout w:type="fixed"/>
        <w:tblLook w:val="00A0"/>
      </w:tblPr>
      <w:tblGrid>
        <w:gridCol w:w="723"/>
        <w:gridCol w:w="3614"/>
        <w:gridCol w:w="2168"/>
        <w:gridCol w:w="3071"/>
        <w:gridCol w:w="3252"/>
        <w:gridCol w:w="2152"/>
      </w:tblGrid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CF3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заверенная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тендере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Тендер  с  использованием  двухэтапных  процедур  по  закупке  лекарственных средств и изделий медицинского назначения на  2011  год.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18.06.2010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г.,№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ФД64600316FA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Андагулов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 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18.06.2010 г. № ФД64600316FA0001АС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Оптовая реализация лекарственных средств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Андагулов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18.06.2010 г. № ФД64600316FA00002СМТИ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Оптовая реализация изделий медицинского назначения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Андагулов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Государственной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лицензии на фармацевтическую деятельность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18.06.2010 г. №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ФД64600316FA00003СМТИ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Оптовая реализация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медицинской техники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Андагулов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К.Б.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Письмо-разъяснение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новой государственной лицензии в связи с изменением адреса склада медицинской техники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30.09.2008 г. №ФД64600055FAСМТИ.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лицензия на фармацевтическую деятельность производство, изготовление, оптовая и розничная реализация лекарственных средств, объект склад медицинской техники и изделий медицинского назначения,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ул.Муратбаева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, 61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Оспанов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26.08.2003 г. № ОР64604496Р</w:t>
            </w:r>
          </w:p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А.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Айдарханов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государственной лицензии на фармацевтическую деятельность №ОР64604496Р для аптечных организаций (изготовление лекарственных средств в условиях аптеки, розничной и оптовой реализации лечебных препаратов)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26.08.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77E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2003 г</w:t>
              </w:r>
            </w:smartTag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 №ОР64604496Р09412АС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государственной лицензии на фармацевтическую деятельность, объект лицензировани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оптовая реализация лекарственных средств через аптечный склад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А.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Айдарханов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государственной лицензии на фармацевтическую деятельность №ОР64604496Р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АА-12 №0001159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77E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государственной лицензии на фармацевтическую деятельность, вид деятельности - оптовая реализация лекарственных средств по адресу: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, ул. Панфилова, дом 20, наименование объекта склад медицинской техники и изделий медицинского назначения с правом оптовой реализации медицинской техники и изделий медицинского назначения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Л. Васильева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Бухгалтерский баланс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>.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Бухгалтерский баланс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>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К.С., Гл.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бухгалтер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Тулеубаева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Ш.У.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Отчет о прибылях и убытках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>.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Style w:val="s0"/>
                <w:bCs/>
                <w:color w:val="auto"/>
              </w:rPr>
              <w:t>Отчет о прибылях и убытках</w:t>
            </w:r>
          </w:p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>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 ., Гл. бухгалтер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Тулеубаева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Ш.У.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Отчет о движении денежных средств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 xml:space="preserve">. 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Отчет о движении денежных средств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 xml:space="preserve">. 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К.С.., Гл. бухгалтер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Тулеубаева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Ш.У.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Отчет об изменениях в капитале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>.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 xml:space="preserve">Отчет об изменениях в капитале  по состоянию на 01.01.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7EDB">
                <w:rPr>
                  <w:rStyle w:val="s0"/>
                  <w:bCs/>
                  <w:color w:val="auto"/>
                </w:rPr>
                <w:t>2011 г</w:t>
              </w:r>
            </w:smartTag>
            <w:r w:rsidRPr="00977EDB">
              <w:rPr>
                <w:rStyle w:val="s0"/>
                <w:bCs/>
                <w:color w:val="auto"/>
              </w:rPr>
              <w:t>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 ., Гл. бухгалтер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Тулеубаева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Ш.У.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>Пояснительная записка за 2010 год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Style w:val="s0"/>
                <w:bCs/>
                <w:color w:val="auto"/>
              </w:rPr>
              <w:t>Пояснительная записка к годовому отчету за 2010 год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 , Гл. бухгалтер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Тулеубаева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Ш.У.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D81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D817F3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  <w:r w:rsidR="00977EDB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необязательности проведения аудита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D817F3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  <w:r w:rsidR="00977EDB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необязательности проведения аудита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15.09.2010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изменении юридического адреса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D8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977EDB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08.11.2010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дополнительном виде деятельности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7EDB" w:rsidRPr="00977EDB" w:rsidRDefault="00977EDB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DF0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DF0E60" w:rsidRDefault="00DF0E60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разъяснение о внесении изменений в учредительные </w:t>
            </w: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DF0E60" w:rsidRDefault="00DF0E60" w:rsidP="00BE4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DF0E60" w:rsidRDefault="00DF0E60" w:rsidP="00BE4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разъяснение о </w:t>
            </w: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внесении изменений в учредительные документы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DF0E60" w:rsidRDefault="00DF0E60" w:rsidP="00BE4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«ТОО </w:t>
            </w:r>
            <w:proofErr w:type="spellStart"/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Евразия» </w:t>
            </w:r>
            <w:proofErr w:type="spellStart"/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DF0E60" w:rsidRDefault="00DF0E60" w:rsidP="00BE4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27.01.2009 г. регистр. № 51082-1910-ТОО, Серия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0391747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начальника Департамента юстиции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Искакова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Статистическая карточка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13.05.2009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Статистическая карточка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Департамента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Раисов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Д.Д.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Устав Товарищества с ограниченной ответственностью 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Дата первичной регистрации юр. Лица- 18.10.2002  дата перерегистрации юр. Лица-27.01.2009 06.05.2009 внесены изменения и дополнения  приказ №9820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Устав Товарищества с ограниченной ответственностью 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Евразия»;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Понамарева Т.Ю.,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DF0E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16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Устав Товарищества с ограниченной ответственностью 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79 от 14.09.2010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Устав Товарищества с ограниченной ответственностью 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Пономарева Т.Ю.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Устав Товарищества с ограниченной ответственностью 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80 от 21.10.2010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Устав Товарищества с ограниченной ответственностью 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Т.Ю.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Учредительный  договор 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12.01.2009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Учредительный  договор 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Т.Ю.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496A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Учредительный  договор 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14.09.2010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Учредительный  договор 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Т.Ю.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от 16.11.11 г. №600716112011000071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Казахстан;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Начальника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Ж.Б., Начальник отдела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Тойчыбекова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налогоплательщика Республики Казахстан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05.11.2002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г.№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Серия 60 №0010019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налогоплательщика Республики Казахстан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Налогового органа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по НДС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04.09.2009 г. Серия 60001 №0000630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по НДС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Налогового органа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Тынысбеков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АО «Евразийский банк» об отсутствии задолженности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18-006/22315 от 07.11.2011г.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просроченной задолженности перед банком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Эгглтон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 Гл. бухгалтер Нелина Л.Н.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о предоставлении кредитной линии  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Style w:val="s0"/>
                <w:bCs/>
                <w:color w:val="auto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соглашение к Соглашению о предоставлении 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кредитной</w:t>
            </w:r>
            <w:proofErr w:type="gramEnd"/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22.09.2008 г, № 96. 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22.12.2010 г., №13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 о предоставлении кредитной линии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соглашение №13 к Соглашению о предоставлении кредитной линии №96 от 22.09.2002 г.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«АО Евразийский банк,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зам. Председателя Правления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Окаев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Е.К., Директор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496A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наличии и количестве специалистов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специалистов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496A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4B4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(дубликат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) о высшем  специальном образовании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свидетельства, у</w:t>
            </w:r>
            <w:r w:rsidR="004B4DFF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достоверени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49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4B4DFF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4DFF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B4DFF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(дубликат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B4DFF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) о высшем  специальном образовании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, свидетельства, у</w:t>
            </w:r>
            <w:r w:rsidR="004B4DFF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достоверени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 </w:t>
            </w:r>
            <w:r w:rsidR="004B4DFF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4B4DFF" w:rsidP="004B4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лица</w:t>
            </w:r>
            <w:r w:rsidR="00DF0E60"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24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соответствия системы менеджмента качества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№:10.303.026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от 01.04.2010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соответствия системы менеджмента качества ИСО  9001:2008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Евразия», действителен  до 01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7E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2013 г</w:t>
              </w:r>
            </w:smartTag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Выдан Ассоциацией по сертификации «Русский регистр» </w:t>
            </w:r>
            <w:proofErr w:type="gramEnd"/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Ассоциации по сертификации «Русский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Регистр»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Нотариально засвидетельствованная копия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1к Сертификату 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соответствия системы менеджмента качества</w:t>
            </w:r>
            <w:proofErr w:type="gramEnd"/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бланк №005470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  к Сертификату 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соответствия системы менеджмента качества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Ассоциации Владимирцев А.В.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соответствия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27.09.2010 г, №KZ .7500001.07.03.02608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соответствия требованиям 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 ИСО 9001-2009, действителен до 27.05.2012 г. Выдан ТОО «Казахстанский центр качества»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органа по подтверждению соответствия  Шабалина В.М.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о наличии опыта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 наличии опыта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01-728 от 01.11.2011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РГКП «НИИ кардиологии и внутренних болезней»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Беркинбаев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2167/1-6 от 03.11.2011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РГКП «Национальный  научный центр хирургии им.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А.Н.Сызганова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Генеральный директор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Арзыкулов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Ж.А.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560  от  01.10.2010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кардиологический центр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ГККП ГКЦ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Турдалин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Н.Б.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Рекомендательное письмо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1-6/346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01.10.2010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«НЦ Урологии им.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Джарбусынова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Алчинбаев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М.К.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513 от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27.06.2007г.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кардиологический центр, 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ымкент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Главный врач 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Абсеитова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Копия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187 от 20.06.2007г.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 клинический госпиталь  для инвалидов отечественной войны,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д.м.н., профессор 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М.А.Сейсембаев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Департамента юстиции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03-10/16-42200 от 07.10.11г.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 том, что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не подлежит процедуре банкротства и  ликвидации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Департамента юстиции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Азбергенов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7C6EA1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от 11.11.2011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от производителя на участие в тендере 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Представительства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Шамшатова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4B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E60" w:rsidRPr="007C6EA1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Неэксклюзивный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дистрибьюторский договор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01.07.2011 г.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Неэксклюзивный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дистрибьюторский договор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Вице-президент Слободан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Радумило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Гадорожа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E4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31 листах</w:t>
            </w:r>
          </w:p>
        </w:tc>
      </w:tr>
      <w:tr w:rsidR="00DF0E60" w:rsidRPr="007C6EA1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соглашение к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неэксклюзивному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дистрибьюторскому договору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 от 24.11.2011 г.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соглашение к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неэксклюзивному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дистрибьюторскому договору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Вице-президент Слободан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Радумило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Гадорожа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E4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8 листах</w:t>
            </w:r>
          </w:p>
        </w:tc>
      </w:tr>
      <w:tr w:rsidR="00DF0E60" w:rsidRPr="00986A3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Предлагаемые сопутствующие услуги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Предлагаемые сопутствующие услуги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986A3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 том, что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не состоит в перечне недобросовестных поставщиков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986A3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№627 от 10.11.11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с комитета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контроля медицинской фармацевтической деятельности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Председатель Н.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Бейсен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E4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3 листах</w:t>
            </w:r>
          </w:p>
        </w:tc>
      </w:tr>
      <w:tr w:rsidR="00DF0E60" w:rsidRPr="00986A3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d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hanging="720"/>
              <w:rPr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Гарантийное письмо</w:t>
            </w:r>
          </w:p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28.11.2011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Гарантийное письмо о маркировке, потребительской упаковке и инструкция по применению изделий медицинского назначения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Санитарно-эпидемиологического заключения 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456 от 27.05.2011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</w:t>
            </w: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логическое заключение помещения склада для хранения и оптовой реализации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ехники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ИМН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гос.сан.врач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Алмалинский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Утегалиев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E4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обследования складского помещения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08-012-4092 от 02.06.2011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обследования складских помещений 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Департамента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Рустемова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Акт обследования склада для хранения и оптовой реализации лекарственных средств, медицинской техники и изделий медицинского назначения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02.06.2011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Акт обследования склада для хранения и оптовой реализации лекарственных средств, медицинской техники и изделий медицинского назначения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Евразия», расположенного по адресу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Желтоксан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, 37, 1 этаж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Специалист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ДККМиФД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Бекпаев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Ж.Е., директор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E4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собрания учредительного собрания  по созданию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№1 от 10.10.2002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директора</w:t>
            </w:r>
            <w:proofErr w:type="gram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 и другие вопросы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Учредители: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Сасамбаев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Б.К.,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К.С., Мусин Ж.Е., Мухамеджанов Е.А.,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Керимкулов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К.Д., Рязанов В.В.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общего собрания участников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46 от 28.09.2007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продлении срока полномочия директора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общего собрания Талипов Р.К., Секретарь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Мулюкбаева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Э.У.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E40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общего собрания участников ТОО «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 61 от 12.01.2009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подтверждении полномочия директора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Пономарева Т.Ю., Секретарь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засвидетельствованная копия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28.11.2011 г.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участие в тендере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4F7ABC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 по лоту № 1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 по лоту № 1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9916B4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тендерной заявки в виде Банковской гарантии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6-006/23622 от 23.11.2011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Гарантийное обязательство №0047011 от 23.11.2011 г.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Б.Б. Акимов, Заместитель главного бухгалтера И.Б.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Абилькаева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E40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F0E60" w:rsidRPr="009916B4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№457-11 от 01.06.2011 г.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Акимова Б.Б.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Эгглтон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Копия, заверенная банком </w:t>
            </w:r>
          </w:p>
        </w:tc>
      </w:tr>
      <w:tr w:rsidR="00DF0E60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133-11 от 10.01.2011 г.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Абилькаеву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И.Б. 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Эгглтон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0E60" w:rsidRPr="00977EDB" w:rsidRDefault="00DF0E60" w:rsidP="00977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Копия, заверенная банком </w:t>
            </w:r>
          </w:p>
        </w:tc>
      </w:tr>
      <w:tr w:rsidR="00311FBF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28.11.2011 г.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на участие в тендере 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«ТОО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Медикус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Евразия» </w:t>
            </w:r>
            <w:proofErr w:type="spellStart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Сейсенов</w:t>
            </w:r>
            <w:proofErr w:type="spellEnd"/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D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311FBF" w:rsidRPr="006846BB" w:rsidTr="00977EDB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977EDB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hanging="720"/>
              <w:rPr>
                <w:rFonts w:ascii="Times New Roman" w:hAnsi="Times New Roman"/>
                <w:bCs/>
              </w:rPr>
            </w:pP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31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Опись документов на электронном носителе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Опись документов на электронном носителе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BF" w:rsidRPr="00977EDB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1FBF" w:rsidRPr="00311FBF" w:rsidRDefault="00311FBF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диск</w:t>
            </w:r>
          </w:p>
        </w:tc>
      </w:tr>
    </w:tbl>
    <w:p w:rsidR="001A48A7" w:rsidRDefault="001A48A7" w:rsidP="001A48A7">
      <w:pPr>
        <w:rPr>
          <w:szCs w:val="24"/>
        </w:rPr>
      </w:pPr>
    </w:p>
    <w:p w:rsidR="00D53E5B" w:rsidRDefault="00D53E5B" w:rsidP="001A48A7">
      <w:pPr>
        <w:rPr>
          <w:szCs w:val="24"/>
          <w:lang w:val="en-US"/>
        </w:rPr>
      </w:pPr>
      <w:r w:rsidRPr="00070057">
        <w:rPr>
          <w:rStyle w:val="s0"/>
        </w:rPr>
        <w:t xml:space="preserve">ТОО </w:t>
      </w:r>
      <w:r>
        <w:rPr>
          <w:rStyle w:val="s0"/>
        </w:rPr>
        <w:t>«</w:t>
      </w:r>
      <w:r>
        <w:rPr>
          <w:rStyle w:val="s0"/>
          <w:lang w:val="en-US"/>
        </w:rPr>
        <w:t>Medical Company Sun</w:t>
      </w:r>
      <w:proofErr w:type="gramStart"/>
      <w:r>
        <w:rPr>
          <w:rStyle w:val="s0"/>
        </w:rPr>
        <w:t>с</w:t>
      </w:r>
      <w:proofErr w:type="spellStart"/>
      <w:proofErr w:type="gramEnd"/>
      <w:r>
        <w:rPr>
          <w:rStyle w:val="s0"/>
          <w:lang w:val="en-US"/>
        </w:rPr>
        <w:t>ar</w:t>
      </w:r>
      <w:proofErr w:type="spellEnd"/>
      <w:r>
        <w:rPr>
          <w:rStyle w:val="s0"/>
        </w:rPr>
        <w:t>»</w:t>
      </w:r>
    </w:p>
    <w:tbl>
      <w:tblPr>
        <w:tblW w:w="5069" w:type="pct"/>
        <w:tblInd w:w="-244" w:type="dxa"/>
        <w:tblCellMar>
          <w:left w:w="0" w:type="dxa"/>
          <w:right w:w="0" w:type="dxa"/>
        </w:tblCellMar>
        <w:tblLook w:val="0000"/>
      </w:tblPr>
      <w:tblGrid>
        <w:gridCol w:w="685"/>
        <w:gridCol w:w="3564"/>
        <w:gridCol w:w="2275"/>
        <w:gridCol w:w="3069"/>
        <w:gridCol w:w="3171"/>
        <w:gridCol w:w="2263"/>
      </w:tblGrid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подписан документ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тендере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приложением описи документов на бумажном носителе</w:t>
            </w:r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25.11.2011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684070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04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(опись на 3 листах)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AE5788" w:rsidP="00A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ицензи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фармацевтическую деятельность 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040AA9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Оптовая и розничная продажа медицинского оборудования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A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>ая  копия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04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баланс </w:t>
            </w:r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01.01.2011г</w:t>
            </w:r>
            <w:proofErr w:type="gramStart"/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>с 01.01.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2010 год</w:t>
            </w:r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01.01.2011)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040AA9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денежных средств,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прибыля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убытки, изменение капитала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A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4 листах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 к Финансовой отчетности на 01 января 2011 года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040AA9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учетной политике и пояснительная записка к консолидированной финансовой отчетности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A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10 листах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государственной перерегистрации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13.03.2009.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Перерегистрация юридического лица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Начальника </w:t>
            </w:r>
            <w:r w:rsidR="00F83C25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юстиции 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</w:t>
            </w:r>
            <w:r w:rsidR="00684070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ая  копия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Копия Устава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06.03.2009.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Нотариус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AE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</w:t>
            </w:r>
            <w:r w:rsidR="00684070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ая  копия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>на 13 листах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отсутствии налоговой задолженности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20.11.2011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Зам. Председателя НК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Справки с Банка об отсутствии просроченной задолженности (с 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доверенностью)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09.11.2011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просроченной задолженности перед 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Банком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правляющего АГФ АО «БЦК» и начальником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управления-заместителем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Оригинал</w:t>
            </w:r>
            <w:r w:rsidR="00AE5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(доверенности на 4 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листах)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налогоплательщика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03.01.2008.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Налогоплательщик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НК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</w:t>
            </w:r>
            <w:r w:rsidR="00684070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ая  копия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684070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татистической карты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28.12.2007.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руководителя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департамента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</w:t>
            </w:r>
            <w:r w:rsidR="00684070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ая  копия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>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Департамента Юстиции 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Последняя дата внесения изменения 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учредительных документов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Департамента юстиции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AD0F8C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назначение директора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06.03.2009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директора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AD0F8C" w:rsidP="00AD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Копия, заверенная печатью  на 1 листе </w:t>
            </w:r>
          </w:p>
        </w:tc>
      </w:tr>
      <w:tr w:rsidR="00AD0F8C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F8C" w:rsidRPr="00D53E5B" w:rsidRDefault="00E45AAD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F8C" w:rsidRDefault="00AD0F8C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общего собрания Участников 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F8C" w:rsidRPr="00D53E5B" w:rsidRDefault="00AD0F8C" w:rsidP="00684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06.03.2009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F8C" w:rsidRPr="00D53E5B" w:rsidRDefault="00AD0F8C" w:rsidP="00AD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измени в состав участников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F8C" w:rsidRPr="00D53E5B" w:rsidRDefault="00AD0F8C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Керимкулов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Ж.Т.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F8C" w:rsidRDefault="00AD0F8C" w:rsidP="00AD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Копия, заверенная печатью 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AD0F8C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 наличии и количестве специалистов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специалистов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сотрудников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образования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Экзаменационной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комисии</w:t>
            </w:r>
            <w:proofErr w:type="spellEnd"/>
            <w:proofErr w:type="gramEnd"/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AD0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</w:t>
            </w:r>
            <w:r w:rsidR="00684070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 копия 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>на 11 листах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 доверенности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24.11.2011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На участие в тендере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AD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AD0F8C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равнительные технические характеристики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B74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технических параметров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равнение технических параметров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B74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ечатью производителя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B74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заверенные п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ечатью </w:t>
            </w:r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Sun</w:t>
            </w:r>
            <w:proofErr w:type="gram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749AE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производителя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13 листах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B749AE" w:rsidP="00B74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Авторизацинное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письмо 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B749AE" w:rsidP="00684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.11.2011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прав на поставку оборудования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печатью производителя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E45AAD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B749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Авторизацинное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письмо 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B749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.11.2011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Подтверждение прав на 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поставку оборудования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печатью производителя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D53E5B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E45AAD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Авторизаци</w:t>
            </w:r>
            <w:r w:rsidR="00BE4C13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B749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D53E5B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т 16.01.2008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B749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иностранном языке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печатью </w:t>
            </w:r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Sun</w:t>
            </w:r>
            <w:proofErr w:type="gramStart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="00BE4C13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E5B" w:rsidRPr="00D53E5B" w:rsidRDefault="00D53E5B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Копия заверенная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Sun</w:t>
            </w:r>
            <w:proofErr w:type="gramStart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="00B749AE"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E45AAD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т 16.01.2008.</w:t>
            </w:r>
            <w:proofErr w:type="gramEnd"/>
          </w:p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печатью </w:t>
            </w:r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Sun</w:t>
            </w:r>
            <w:proofErr w:type="gram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Копия заверенная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ТОО «</w:t>
            </w:r>
            <w:proofErr w:type="spell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Sun</w:t>
            </w:r>
            <w:proofErr w:type="gramStart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B749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Регистрационное удостоверение с приложением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к применению на территории РК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Председателем Комитета фармацевтического контроля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заверенная копия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от РГП «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КазИнМетр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08.09.2011.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о не внесении помпы в реестр ГСИ РК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енерального директора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от ТОО «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Suncar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об 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обучении врачей по регионам</w:t>
            </w:r>
            <w:proofErr w:type="gram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врачей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врачах, обученных  помпе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Директором 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5 листах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на специалиста по помпе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Подтверждение врачей об успешной 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окончании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обучении по помпе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От производителя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BE4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 на 2 листах, о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от ТОО «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Suncar</w:t>
            </w:r>
            <w:proofErr w:type="spell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F83C25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Гарантия на поставку и объяснение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от производителя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11.11.2011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Гарантия на поставку и объяснение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Ген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иректором и директором по продажам производителя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6E7F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E4C13">
              <w:rPr>
                <w:rFonts w:ascii="Times New Roman" w:hAnsi="Times New Roman" w:cs="Times New Roman"/>
                <w:bCs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E45AAD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684070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  <w:r w:rsidR="00BE4C13"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предлагаемых сопутствующих услуг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684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840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.11..2011.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684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Гарантии поставки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6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6E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гарантия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6E7F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Гарантия на услуги и создание кабинетов </w:t>
            </w: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6E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листах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Перечень закупаемых товаров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6E7FAE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Согласие с условиями поставки и оплаты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6E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</w:t>
            </w:r>
          </w:p>
        </w:tc>
      </w:tr>
      <w:tr w:rsidR="00BE4C13" w:rsidRPr="00D53E5B" w:rsidTr="00B749AE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E4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5A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Банковская гарантия (с доверенностью)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4070" w:rsidRDefault="00040AA9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22.11.2011. </w:t>
            </w:r>
          </w:p>
          <w:p w:rsidR="00BE4C13" w:rsidRPr="00D53E5B" w:rsidRDefault="00040AA9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№102/2-16/441</w:t>
            </w:r>
          </w:p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Гарантийное обязательство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D53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правляющего и гл.бухгалтером.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4C13" w:rsidRPr="00D53E5B" w:rsidRDefault="00BE4C13" w:rsidP="0004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5B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  <w:r w:rsidR="00040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листе (копия заверенная банком на 6 листах)  </w:t>
            </w:r>
          </w:p>
        </w:tc>
      </w:tr>
    </w:tbl>
    <w:p w:rsidR="00D53E5B" w:rsidRPr="00D53E5B" w:rsidRDefault="00D53E5B" w:rsidP="00D53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53E5B" w:rsidRPr="00D53E5B" w:rsidSect="00740461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6BC"/>
    <w:multiLevelType w:val="hybridMultilevel"/>
    <w:tmpl w:val="0890B8D4"/>
    <w:lvl w:ilvl="0" w:tplc="46F0E5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EBF"/>
    <w:multiLevelType w:val="hybridMultilevel"/>
    <w:tmpl w:val="30709670"/>
    <w:lvl w:ilvl="0" w:tplc="CC2C6848"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17456EB4"/>
    <w:multiLevelType w:val="hybridMultilevel"/>
    <w:tmpl w:val="7BE6A81C"/>
    <w:lvl w:ilvl="0" w:tplc="CBFE49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46FC5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E43E7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64FB1"/>
    <w:multiLevelType w:val="hybridMultilevel"/>
    <w:tmpl w:val="3E2C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B6"/>
    <w:multiLevelType w:val="hybridMultilevel"/>
    <w:tmpl w:val="3920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0547"/>
    <w:multiLevelType w:val="hybridMultilevel"/>
    <w:tmpl w:val="253E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4B72"/>
    <w:multiLevelType w:val="hybridMultilevel"/>
    <w:tmpl w:val="21EA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D7B29"/>
    <w:multiLevelType w:val="hybridMultilevel"/>
    <w:tmpl w:val="708E6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D2D30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70B0E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D0D26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D10A9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25CBB"/>
    <w:multiLevelType w:val="hybridMultilevel"/>
    <w:tmpl w:val="DDC2F166"/>
    <w:lvl w:ilvl="0" w:tplc="A094B8E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535BF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A3B36"/>
    <w:multiLevelType w:val="hybridMultilevel"/>
    <w:tmpl w:val="7672538C"/>
    <w:lvl w:ilvl="0" w:tplc="8A5E9E2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32D281A"/>
    <w:multiLevelType w:val="hybridMultilevel"/>
    <w:tmpl w:val="35FA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512CC"/>
    <w:multiLevelType w:val="hybridMultilevel"/>
    <w:tmpl w:val="8690C3B2"/>
    <w:lvl w:ilvl="0" w:tplc="201C5E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522825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7266F"/>
    <w:multiLevelType w:val="hybridMultilevel"/>
    <w:tmpl w:val="5298E392"/>
    <w:lvl w:ilvl="0" w:tplc="1D10661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A71FA9"/>
    <w:multiLevelType w:val="multilevel"/>
    <w:tmpl w:val="3E2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25AFD"/>
    <w:multiLevelType w:val="hybridMultilevel"/>
    <w:tmpl w:val="8FFC3D0E"/>
    <w:lvl w:ilvl="0" w:tplc="C4B4E7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6003E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5D0455"/>
    <w:multiLevelType w:val="hybridMultilevel"/>
    <w:tmpl w:val="3A1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29"/>
  </w:num>
  <w:num w:numId="7">
    <w:abstractNumId w:val="1"/>
  </w:num>
  <w:num w:numId="8">
    <w:abstractNumId w:val="24"/>
  </w:num>
  <w:num w:numId="9">
    <w:abstractNumId w:val="21"/>
  </w:num>
  <w:num w:numId="10">
    <w:abstractNumId w:val="17"/>
  </w:num>
  <w:num w:numId="11">
    <w:abstractNumId w:val="27"/>
  </w:num>
  <w:num w:numId="12">
    <w:abstractNumId w:val="10"/>
  </w:num>
  <w:num w:numId="13">
    <w:abstractNumId w:val="12"/>
  </w:num>
  <w:num w:numId="14">
    <w:abstractNumId w:val="7"/>
  </w:num>
  <w:num w:numId="15">
    <w:abstractNumId w:val="30"/>
  </w:num>
  <w:num w:numId="16">
    <w:abstractNumId w:val="5"/>
  </w:num>
  <w:num w:numId="17">
    <w:abstractNumId w:val="26"/>
  </w:num>
  <w:num w:numId="18">
    <w:abstractNumId w:val="16"/>
  </w:num>
  <w:num w:numId="19">
    <w:abstractNumId w:val="14"/>
  </w:num>
  <w:num w:numId="20">
    <w:abstractNumId w:val="23"/>
  </w:num>
  <w:num w:numId="21">
    <w:abstractNumId w:val="13"/>
  </w:num>
  <w:num w:numId="22">
    <w:abstractNumId w:val="19"/>
  </w:num>
  <w:num w:numId="23">
    <w:abstractNumId w:val="4"/>
  </w:num>
  <w:num w:numId="24">
    <w:abstractNumId w:val="15"/>
  </w:num>
  <w:num w:numId="25">
    <w:abstractNumId w:val="28"/>
  </w:num>
  <w:num w:numId="26">
    <w:abstractNumId w:val="3"/>
  </w:num>
  <w:num w:numId="27">
    <w:abstractNumId w:val="25"/>
  </w:num>
  <w:num w:numId="28">
    <w:abstractNumId w:val="9"/>
  </w:num>
  <w:num w:numId="29">
    <w:abstractNumId w:val="18"/>
  </w:num>
  <w:num w:numId="30">
    <w:abstractNumId w:val="1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63"/>
    <w:rsid w:val="00010912"/>
    <w:rsid w:val="0002113B"/>
    <w:rsid w:val="00040AA9"/>
    <w:rsid w:val="0008547D"/>
    <w:rsid w:val="001A48A7"/>
    <w:rsid w:val="0020208A"/>
    <w:rsid w:val="0021791D"/>
    <w:rsid w:val="00230697"/>
    <w:rsid w:val="0027301F"/>
    <w:rsid w:val="00311FBF"/>
    <w:rsid w:val="00386238"/>
    <w:rsid w:val="003A2D43"/>
    <w:rsid w:val="003F7BE5"/>
    <w:rsid w:val="00441F30"/>
    <w:rsid w:val="004828ED"/>
    <w:rsid w:val="00496AB0"/>
    <w:rsid w:val="004B4DFF"/>
    <w:rsid w:val="00684070"/>
    <w:rsid w:val="00696380"/>
    <w:rsid w:val="006D5A08"/>
    <w:rsid w:val="006E7FAE"/>
    <w:rsid w:val="00740461"/>
    <w:rsid w:val="00752DF2"/>
    <w:rsid w:val="008F5DF7"/>
    <w:rsid w:val="009662F4"/>
    <w:rsid w:val="00977EDB"/>
    <w:rsid w:val="00A526B2"/>
    <w:rsid w:val="00A6576C"/>
    <w:rsid w:val="00AA73CA"/>
    <w:rsid w:val="00AB102F"/>
    <w:rsid w:val="00AD0F8C"/>
    <w:rsid w:val="00AE5788"/>
    <w:rsid w:val="00AF3C3B"/>
    <w:rsid w:val="00B21E22"/>
    <w:rsid w:val="00B6042F"/>
    <w:rsid w:val="00B749AE"/>
    <w:rsid w:val="00B82245"/>
    <w:rsid w:val="00BE4C13"/>
    <w:rsid w:val="00CB6163"/>
    <w:rsid w:val="00CE14B6"/>
    <w:rsid w:val="00CF36CE"/>
    <w:rsid w:val="00D5334E"/>
    <w:rsid w:val="00D53E5B"/>
    <w:rsid w:val="00D615DD"/>
    <w:rsid w:val="00D817F3"/>
    <w:rsid w:val="00DF0E60"/>
    <w:rsid w:val="00E16DE4"/>
    <w:rsid w:val="00E40BD3"/>
    <w:rsid w:val="00E420D0"/>
    <w:rsid w:val="00E45AAD"/>
    <w:rsid w:val="00E92371"/>
    <w:rsid w:val="00F20E66"/>
    <w:rsid w:val="00F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16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rmal (Web)"/>
    <w:basedOn w:val="a"/>
    <w:uiPriority w:val="99"/>
    <w:rsid w:val="00CB616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0">
    <w:name w:val="s0"/>
    <w:basedOn w:val="a0"/>
    <w:uiPriority w:val="99"/>
    <w:rsid w:val="00CB6163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CB6163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5">
    <w:name w:val="Title"/>
    <w:basedOn w:val="a"/>
    <w:link w:val="a6"/>
    <w:uiPriority w:val="99"/>
    <w:qFormat/>
    <w:rsid w:val="00CB6163"/>
    <w:pPr>
      <w:spacing w:after="0" w:line="240" w:lineRule="auto"/>
      <w:jc w:val="center"/>
    </w:pPr>
    <w:rPr>
      <w:rFonts w:cs="Times New Roman"/>
      <w:sz w:val="28"/>
      <w:szCs w:val="28"/>
      <w:lang w:eastAsia="ko-KR"/>
    </w:rPr>
  </w:style>
  <w:style w:type="character" w:customStyle="1" w:styleId="a6">
    <w:name w:val="Название Знак"/>
    <w:basedOn w:val="a0"/>
    <w:link w:val="a5"/>
    <w:uiPriority w:val="99"/>
    <w:locked/>
    <w:rsid w:val="00CB6163"/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CB61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C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F07E78"/>
    <w:rPr>
      <w:rFonts w:ascii="Times New Roman" w:hAnsi="Times New Roman"/>
      <w:sz w:val="0"/>
      <w:szCs w:val="0"/>
    </w:rPr>
  </w:style>
  <w:style w:type="paragraph" w:styleId="a9">
    <w:name w:val="annotation text"/>
    <w:basedOn w:val="a"/>
    <w:link w:val="aa"/>
    <w:uiPriority w:val="99"/>
    <w:semiHidden/>
    <w:rsid w:val="00CB616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B6163"/>
    <w:rPr>
      <w:rFonts w:ascii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locked/>
    <w:rsid w:val="00CB6163"/>
    <w:rPr>
      <w:b/>
      <w:bCs/>
    </w:rPr>
  </w:style>
  <w:style w:type="paragraph" w:styleId="ac">
    <w:name w:val="annotation subject"/>
    <w:basedOn w:val="a9"/>
    <w:next w:val="a9"/>
    <w:link w:val="ab"/>
    <w:uiPriority w:val="99"/>
    <w:semiHidden/>
    <w:rsid w:val="00CB6163"/>
    <w:rPr>
      <w:b/>
      <w:bCs/>
    </w:rPr>
  </w:style>
  <w:style w:type="character" w:customStyle="1" w:styleId="CommentSubjectChar1">
    <w:name w:val="Comment Subject Char1"/>
    <w:basedOn w:val="aa"/>
    <w:link w:val="ac"/>
    <w:uiPriority w:val="99"/>
    <w:semiHidden/>
    <w:rsid w:val="00F07E78"/>
    <w:rPr>
      <w:rFonts w:cs="Calibri"/>
      <w:b/>
      <w:bCs/>
    </w:rPr>
  </w:style>
  <w:style w:type="paragraph" w:styleId="3">
    <w:name w:val="Body Text 3"/>
    <w:basedOn w:val="a"/>
    <w:link w:val="30"/>
    <w:uiPriority w:val="99"/>
    <w:rsid w:val="00CB616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B6163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0"/>
    <w:locked/>
    <w:rsid w:val="00977EDB"/>
    <w:rPr>
      <w:szCs w:val="24"/>
    </w:rPr>
  </w:style>
  <w:style w:type="paragraph" w:styleId="20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"/>
    <w:rsid w:val="00977EDB"/>
    <w:pPr>
      <w:spacing w:after="0" w:line="240" w:lineRule="auto"/>
    </w:pPr>
    <w:rPr>
      <w:rFonts w:cs="Times New Roman"/>
      <w:sz w:val="20"/>
      <w:szCs w:val="24"/>
      <w:lang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77EDB"/>
    <w:rPr>
      <w:rFonts w:cs="Calibri"/>
    </w:rPr>
  </w:style>
  <w:style w:type="paragraph" w:styleId="ad">
    <w:name w:val="header"/>
    <w:basedOn w:val="a"/>
    <w:link w:val="ae"/>
    <w:rsid w:val="00977E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977EDB"/>
    <w:rPr>
      <w:rFonts w:ascii="Times New Roman" w:hAnsi="Times New Roman"/>
      <w:sz w:val="24"/>
      <w:szCs w:val="24"/>
    </w:rPr>
  </w:style>
  <w:style w:type="character" w:styleId="af">
    <w:name w:val="page number"/>
    <w:basedOn w:val="a0"/>
    <w:rsid w:val="00977EDB"/>
  </w:style>
  <w:style w:type="paragraph" w:styleId="af0">
    <w:name w:val="Body Text"/>
    <w:basedOn w:val="a"/>
    <w:link w:val="af1"/>
    <w:rsid w:val="00977ED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77EDB"/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rsid w:val="00977ED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77EDB"/>
    <w:rPr>
      <w:rFonts w:ascii="Times New Roman" w:hAnsi="Times New Roman"/>
      <w:sz w:val="24"/>
      <w:szCs w:val="24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977EDB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table" w:styleId="af5">
    <w:name w:val="Table Grid"/>
    <w:basedOn w:val="a1"/>
    <w:locked/>
    <w:rsid w:val="00977E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autoRedefine/>
    <w:rsid w:val="00977ED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6">
    <w:name w:val="footer"/>
    <w:basedOn w:val="a"/>
    <w:link w:val="af7"/>
    <w:uiPriority w:val="99"/>
    <w:rsid w:val="00977E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977EDB"/>
    <w:rPr>
      <w:rFonts w:ascii="Times New Roman" w:hAnsi="Times New Roman"/>
      <w:sz w:val="24"/>
      <w:szCs w:val="24"/>
    </w:rPr>
  </w:style>
  <w:style w:type="character" w:styleId="af8">
    <w:name w:val="Hyperlink"/>
    <w:rsid w:val="00977EDB"/>
    <w:rPr>
      <w:rFonts w:ascii="Times New Roman" w:hAnsi="Times New Roman" w:cs="Times New Roman" w:hint="default"/>
      <w:color w:val="333399"/>
      <w:u w:val="single"/>
    </w:rPr>
  </w:style>
  <w:style w:type="character" w:customStyle="1" w:styleId="Absatz-Standardschriftart">
    <w:name w:val="Absatz-Standardschriftart"/>
    <w:rsid w:val="00977EDB"/>
  </w:style>
  <w:style w:type="paragraph" w:customStyle="1" w:styleId="10">
    <w:name w:val="Знак Знак1 Знак Знак Знак Знак"/>
    <w:basedOn w:val="a"/>
    <w:autoRedefine/>
    <w:rsid w:val="00977ED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27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Протоколу заседания тендерной комиссии по вскрытию конвертов с заявками потенциальных поставщиков на участие в тендере с использованием двухэтапных процедур по закупке лекарственных средств на 2012 год от 06 октября 2011 года</vt:lpstr>
    </vt:vector>
  </TitlesOfParts>
  <Company>HOME</Company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Протоколу заседания тендерной комиссии по вскрытию конвертов с заявками потенциальных поставщиков на участие в тендере с использованием двухэтапных процедур по закупке лекарственных средств на 2012 год от 06 октября 2011 года</dc:title>
  <dc:subject/>
  <dc:creator>WORK</dc:creator>
  <cp:keywords/>
  <dc:description/>
  <cp:lastModifiedBy>WORK</cp:lastModifiedBy>
  <cp:revision>11</cp:revision>
  <dcterms:created xsi:type="dcterms:W3CDTF">2011-10-10T14:19:00Z</dcterms:created>
  <dcterms:modified xsi:type="dcterms:W3CDTF">2011-11-30T14:56:00Z</dcterms:modified>
</cp:coreProperties>
</file>